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BD" w:rsidRDefault="005B59BD" w:rsidP="0045037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70" w:rsidRDefault="00450370" w:rsidP="00450370">
      <w:pPr>
        <w:tabs>
          <w:tab w:val="left" w:pos="855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70" w:rsidRDefault="00276299" w:rsidP="0045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BD">
        <w:rPr>
          <w:rFonts w:ascii="Times New Roman" w:hAnsi="Times New Roman" w:cs="Times New Roman"/>
          <w:b/>
          <w:sz w:val="28"/>
          <w:szCs w:val="28"/>
        </w:rPr>
        <w:t>ПАМЯТКА РОДИТЕЛЯМ ОБ ОТВЕТСТВЕННОСТИ ЗА ВОСПИТАНИЕ, ЖИЗНЬ И ЗДОРОВЬЕ ДЕТЕЙ И ОБЕСПЕЧЕНИЕ КОМПЛЕКСНОЙ БЕЗОПАСНОСТИ ДЕТЕЙ</w:t>
      </w:r>
    </w:p>
    <w:p w:rsidR="005B59BD" w:rsidRPr="005B59BD" w:rsidRDefault="005B59BD" w:rsidP="005B59B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99" w:rsidRPr="00276299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sz w:val="28"/>
          <w:szCs w:val="28"/>
        </w:rPr>
        <w:t>Конституцией Российской Федерации установлено, что забота о детях, их воспитание – равное право и обязанность родителей (ч. 2 ст. 38 Конституции РФ).</w:t>
      </w:r>
    </w:p>
    <w:p w:rsidR="00276299" w:rsidRPr="00276299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sz w:val="28"/>
          <w:szCs w:val="28"/>
        </w:rPr>
        <w:t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</w:t>
      </w:r>
    </w:p>
    <w:p w:rsidR="00450370" w:rsidRPr="00450370" w:rsidRDefault="00450370" w:rsidP="00450370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4503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63 Семейного кодекса РФ:</w:t>
      </w:r>
    </w:p>
    <w:p w:rsidR="00450370" w:rsidRPr="00450370" w:rsidRDefault="00450370" w:rsidP="00450370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450370">
        <w:rPr>
          <w:sz w:val="28"/>
          <w:szCs w:val="28"/>
        </w:rPr>
        <w:t>Родители имеют право и обязаны воспитывать своих детей.</w:t>
      </w:r>
    </w:p>
    <w:p w:rsidR="00450370" w:rsidRPr="00450370" w:rsidRDefault="00450370" w:rsidP="00450370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450370">
        <w:rPr>
          <w:sz w:val="28"/>
          <w:szCs w:val="28"/>
        </w:rPr>
        <w:t>Родители несут ответственность за воспитание и развитие своих детей.</w:t>
      </w:r>
    </w:p>
    <w:p w:rsidR="00450370" w:rsidRPr="00450370" w:rsidRDefault="00450370" w:rsidP="00450370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450370">
        <w:rPr>
          <w:sz w:val="28"/>
          <w:szCs w:val="28"/>
        </w:rPr>
        <w:t>Они обязаны заботиться о здоровье, физическом, психическом, духовном и нравственном развитии своих детей.</w:t>
      </w:r>
    </w:p>
    <w:p w:rsidR="00450370" w:rsidRPr="00450370" w:rsidRDefault="00450370" w:rsidP="00450370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450370">
        <w:rPr>
          <w:sz w:val="28"/>
          <w:szCs w:val="28"/>
        </w:rPr>
        <w:t>Родители имеют преимущественное право на обучение и воспитание своих детей перед всеми другими лицами.</w:t>
      </w:r>
    </w:p>
    <w:p w:rsidR="00276299" w:rsidRDefault="00276299" w:rsidP="00450370">
      <w:pPr>
        <w:pStyle w:val="a3"/>
        <w:spacing w:before="0" w:beforeAutospacing="0" w:after="0" w:afterAutospacing="0"/>
        <w:ind w:left="-567" w:firstLine="425"/>
        <w:jc w:val="both"/>
        <w:rPr>
          <w:b/>
          <w:sz w:val="28"/>
          <w:szCs w:val="28"/>
        </w:rPr>
      </w:pPr>
      <w:r w:rsidRPr="005B59BD">
        <w:rPr>
          <w:b/>
          <w:sz w:val="28"/>
          <w:szCs w:val="28"/>
        </w:rPr>
        <w:t xml:space="preserve">Ответственность за воспитание и развитие детей является общей и обязательной для обоих родителей, где бы они не </w:t>
      </w:r>
      <w:r w:rsidRPr="005B59BD">
        <w:rPr>
          <w:b/>
          <w:sz w:val="28"/>
          <w:szCs w:val="28"/>
        </w:rPr>
        <w:t>находились.</w:t>
      </w:r>
      <w:r w:rsidRPr="005B59BD">
        <w:rPr>
          <w:b/>
          <w:sz w:val="28"/>
          <w:szCs w:val="28"/>
        </w:rPr>
        <w:t xml:space="preserve"> Обязанности по воспитанию детей родители и лица, их заменяющие, несут до совершеннолетия ребенка.</w:t>
      </w:r>
    </w:p>
    <w:p w:rsidR="005B59BD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sz w:val="28"/>
          <w:szCs w:val="28"/>
        </w:rPr>
        <w:t xml:space="preserve">Не допускается нахождение несовершеннолетних без сопровождения родителей (лиц, их заменяющих) в возрасте </w:t>
      </w:r>
      <w:r w:rsidRPr="005B59BD">
        <w:rPr>
          <w:b/>
          <w:sz w:val="28"/>
          <w:szCs w:val="28"/>
        </w:rPr>
        <w:t>до 16 лет с 22.00 до 6.00 часов</w:t>
      </w:r>
      <w:r w:rsidRPr="00276299">
        <w:rPr>
          <w:sz w:val="28"/>
          <w:szCs w:val="28"/>
        </w:rPr>
        <w:t xml:space="preserve">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 </w:t>
      </w:r>
    </w:p>
    <w:p w:rsidR="00276299" w:rsidRPr="00276299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 w:rsidRPr="00276299">
        <w:rPr>
          <w:sz w:val="28"/>
          <w:szCs w:val="28"/>
        </w:rPr>
        <w:br/>
      </w:r>
      <w:r w:rsidRPr="005B59BD">
        <w:rPr>
          <w:b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  <w:r w:rsidRPr="005B59BD">
        <w:rPr>
          <w:b/>
          <w:sz w:val="28"/>
          <w:szCs w:val="28"/>
        </w:rPr>
        <w:br/>
      </w:r>
      <w:r w:rsidRPr="00276299">
        <w:rPr>
          <w:sz w:val="28"/>
          <w:szCs w:val="28"/>
        </w:rPr>
        <w:t xml:space="preserve">Способы воспитания детей должны исключать </w:t>
      </w:r>
      <w:r w:rsidRPr="005B59BD">
        <w:rPr>
          <w:i/>
          <w:sz w:val="28"/>
          <w:szCs w:val="28"/>
        </w:rPr>
        <w:t>пренебрежительное, жестокое, грубое, унижающее человеческое достоинство обращение, оскорбление или эксплуатацию детей.</w:t>
      </w:r>
      <w:r w:rsidRPr="00276299">
        <w:rPr>
          <w:sz w:val="28"/>
          <w:szCs w:val="28"/>
        </w:rPr>
        <w:t xml:space="preserve"> Родители, осуществляющие родительские права в ущерб правам и интересам детей, несут ответственность в установленном законом порядке:</w:t>
      </w:r>
    </w:p>
    <w:p w:rsidR="00450370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rStyle w:val="a4"/>
          <w:sz w:val="28"/>
          <w:szCs w:val="28"/>
        </w:rPr>
        <w:t>Административную</w:t>
      </w:r>
      <w:r w:rsidRPr="00276299">
        <w:rPr>
          <w:sz w:val="28"/>
          <w:szCs w:val="28"/>
        </w:rPr>
        <w:t>, согласно ст. 5.35 Кодекса РФ Неисполнение родителями или иными законными представителями несовершеннолетних обязанностей по содержанию и воспитанию несовершеннолетних» правонарушение состоит в бездействии родителей или иных законных представителей несовершеннолетних, т.е. когда они умышленно не вы</w:t>
      </w:r>
      <w:bookmarkStart w:id="0" w:name="_GoBack"/>
      <w:bookmarkEnd w:id="0"/>
      <w:r w:rsidRPr="00276299">
        <w:rPr>
          <w:sz w:val="28"/>
          <w:szCs w:val="28"/>
        </w:rPr>
        <w:t xml:space="preserve">полняют своих обязанностей по воспитанию и </w:t>
      </w:r>
    </w:p>
    <w:p w:rsidR="00450370" w:rsidRDefault="00450370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276299" w:rsidRPr="00276299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sz w:val="28"/>
          <w:szCs w:val="28"/>
        </w:rPr>
        <w:t>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</w:t>
      </w:r>
    </w:p>
    <w:p w:rsidR="00276299" w:rsidRPr="00276299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sz w:val="28"/>
          <w:szCs w:val="28"/>
        </w:rPr>
        <w:t>Под неисполнением родителями обязанностей по воспитанию и обучению несовершеннолетних детей понимается систематичность противоправных действий (бездействия), осуществляемых в течение продолжительного времени; данный проступок относится к длящемуся административному правонарушению.</w:t>
      </w:r>
    </w:p>
    <w:p w:rsidR="00276299" w:rsidRPr="00276299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sz w:val="28"/>
          <w:szCs w:val="28"/>
        </w:rPr>
        <w:t xml:space="preserve">Отсутствие родительской заботы, нормального микроклимата в семье, </w:t>
      </w:r>
      <w:r w:rsidR="005B59BD" w:rsidRPr="00276299">
        <w:rPr>
          <w:sz w:val="28"/>
          <w:szCs w:val="28"/>
        </w:rPr>
        <w:t>не предоставление</w:t>
      </w:r>
      <w:r w:rsidRPr="00276299">
        <w:rPr>
          <w:sz w:val="28"/>
          <w:szCs w:val="28"/>
        </w:rPr>
        <w:t xml:space="preserve"> родителями надлежащего материального обеспечения детям, отсутствие контроля за их поведением может служить основанием совершения подростком антиобщественного поступка.</w:t>
      </w:r>
    </w:p>
    <w:p w:rsidR="00276299" w:rsidRPr="00276299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rStyle w:val="a4"/>
          <w:sz w:val="28"/>
          <w:szCs w:val="28"/>
        </w:rPr>
        <w:t>Уголовную</w:t>
      </w:r>
      <w:r w:rsidRPr="00276299">
        <w:rPr>
          <w:sz w:val="28"/>
          <w:szCs w:val="28"/>
        </w:rPr>
        <w:t xml:space="preserve">, согласно ст. ст. 156 Уголовного Кодекса РФ — за неисполнение обязанностей по воспитанию несовершеннолетних, 157 Уголовного Кодекса РФ — за злостное уклонение от уплаты средств на содержание детей или нетрудоспособных родителей. За совершение преступлений, наносящих вред жизни или здоровью, </w:t>
      </w:r>
      <w:proofErr w:type="spellStart"/>
      <w:r w:rsidRPr="00276299">
        <w:rPr>
          <w:sz w:val="28"/>
          <w:szCs w:val="28"/>
        </w:rPr>
        <w:t>посягание</w:t>
      </w:r>
      <w:proofErr w:type="spellEnd"/>
      <w:r w:rsidRPr="00276299">
        <w:rPr>
          <w:sz w:val="28"/>
          <w:szCs w:val="28"/>
        </w:rPr>
        <w:t xml:space="preserve"> на половую неприкосновенность ребенка родители несут уголовную ответственность на общих основаниях;</w:t>
      </w:r>
    </w:p>
    <w:p w:rsidR="00276299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276299">
        <w:rPr>
          <w:rStyle w:val="a4"/>
          <w:sz w:val="28"/>
          <w:szCs w:val="28"/>
        </w:rPr>
        <w:t>Гражданско-правовую</w:t>
      </w:r>
      <w:r w:rsidRPr="00276299">
        <w:rPr>
          <w:sz w:val="28"/>
          <w:szCs w:val="28"/>
        </w:rPr>
        <w:t>, согласно ст. ст. 69, 73, 77 Семейного Кодекса РФ — в виде ограничения, лишения родительских прав на ребенка. Лишение родительских прав и ограничение родительских прав производится только в судебном порядке.</w:t>
      </w:r>
    </w:p>
    <w:p w:rsid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center"/>
        <w:rPr>
          <w:b/>
          <w:sz w:val="32"/>
          <w:szCs w:val="28"/>
        </w:rPr>
      </w:pPr>
      <w:r w:rsidRPr="005B59BD">
        <w:rPr>
          <w:b/>
          <w:sz w:val="32"/>
          <w:szCs w:val="28"/>
        </w:rPr>
        <w:t>Полезные советы родителям!</w:t>
      </w: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B59BD">
        <w:rPr>
          <w:sz w:val="28"/>
          <w:szCs w:val="28"/>
        </w:rPr>
        <w:t>1. Станьте для ребенка другом, с которым он может поделиться своими переживаниями.</w:t>
      </w: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8"/>
        </w:rPr>
      </w:pP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B59BD">
        <w:rPr>
          <w:sz w:val="28"/>
          <w:szCs w:val="28"/>
        </w:rPr>
        <w:t>2. Серьезно воспринимайте рассказ о какой-либо ситуации, в которую попал ребёнок.</w:t>
      </w: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8"/>
        </w:rPr>
      </w:pP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B59BD">
        <w:rPr>
          <w:sz w:val="28"/>
          <w:szCs w:val="28"/>
        </w:rPr>
        <w:t>3. Поддерживайте отношения с друзьями детей и их родителями.</w:t>
      </w: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8"/>
        </w:rPr>
      </w:pP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B59BD">
        <w:rPr>
          <w:sz w:val="28"/>
          <w:szCs w:val="28"/>
        </w:rPr>
        <w:t>4. Не отпускайте ребенка на улицу одного, без друзей (когда ребенок гуляет с друзьями, возможность совершения преступления снижается).</w:t>
      </w: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8"/>
        </w:rPr>
      </w:pP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B59BD">
        <w:rPr>
          <w:sz w:val="28"/>
          <w:szCs w:val="28"/>
        </w:rPr>
        <w:t>5. Контролируйте время, которое ребенок проводит в Интернете (будьте в курсе, с кем Ваш ребенок контактирует в сети).</w:t>
      </w: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8"/>
        </w:rPr>
      </w:pP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B59BD">
        <w:rPr>
          <w:sz w:val="28"/>
          <w:szCs w:val="28"/>
        </w:rPr>
        <w:t>6. Уважайте своего ребенка, не делайте сами и не позволяйте другим заставлять ребенка делать что-то против его воли.</w:t>
      </w: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8"/>
        </w:rPr>
      </w:pP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B59BD">
        <w:rPr>
          <w:sz w:val="28"/>
          <w:szCs w:val="28"/>
        </w:rPr>
        <w:t>7. Сообщите в полицию, если вы знаете, что другой ребенок (например, ребёнок соседей) подвергается насилию, избиению со стороны родителей.</w:t>
      </w:r>
    </w:p>
    <w:p w:rsidR="005B59BD" w:rsidRPr="005B59BD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8"/>
        </w:rPr>
      </w:pPr>
    </w:p>
    <w:p w:rsidR="005B59BD" w:rsidRPr="00276299" w:rsidRDefault="005B59BD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B59BD">
        <w:rPr>
          <w:sz w:val="28"/>
          <w:szCs w:val="28"/>
        </w:rPr>
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p w:rsidR="00276299" w:rsidRPr="00276299" w:rsidRDefault="00276299" w:rsidP="005B59BD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450370" w:rsidRDefault="00276299" w:rsidP="0045037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59BD">
        <w:rPr>
          <w:rFonts w:ascii="Times New Roman" w:hAnsi="Times New Roman" w:cs="Times New Roman"/>
          <w:b/>
          <w:sz w:val="32"/>
          <w:szCs w:val="28"/>
        </w:rPr>
        <w:t>ПОМНИТЕ!</w:t>
      </w:r>
    </w:p>
    <w:p w:rsidR="00276299" w:rsidRPr="005B59BD" w:rsidRDefault="00276299" w:rsidP="0045037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59BD">
        <w:rPr>
          <w:rFonts w:ascii="Times New Roman" w:hAnsi="Times New Roman" w:cs="Times New Roman"/>
          <w:b/>
          <w:sz w:val="32"/>
          <w:szCs w:val="28"/>
        </w:rPr>
        <w:t>Вы несёте полную ответственность за безопасность своих детей!</w:t>
      </w:r>
    </w:p>
    <w:sectPr w:rsidR="00276299" w:rsidRPr="005B59BD" w:rsidSect="00450370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BC0"/>
    <w:multiLevelType w:val="hybridMultilevel"/>
    <w:tmpl w:val="3A9A930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99"/>
    <w:rsid w:val="00240F70"/>
    <w:rsid w:val="00276299"/>
    <w:rsid w:val="00450370"/>
    <w:rsid w:val="005B59BD"/>
    <w:rsid w:val="00A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B554"/>
  <w15:chartTrackingRefBased/>
  <w15:docId w15:val="{7A564B4D-E03A-4699-880E-04CCCE1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299"/>
    <w:rPr>
      <w:b/>
      <w:bCs/>
    </w:rPr>
  </w:style>
  <w:style w:type="character" w:styleId="a5">
    <w:name w:val="Hyperlink"/>
    <w:basedOn w:val="a0"/>
    <w:uiPriority w:val="99"/>
    <w:semiHidden/>
    <w:unhideWhenUsed/>
    <w:rsid w:val="002762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2022-02-11T06:50:00Z</cp:lastPrinted>
  <dcterms:created xsi:type="dcterms:W3CDTF">2022-02-11T05:56:00Z</dcterms:created>
  <dcterms:modified xsi:type="dcterms:W3CDTF">2022-02-11T06:53:00Z</dcterms:modified>
</cp:coreProperties>
</file>